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26B5" w14:textId="77777777" w:rsidR="00A07DF6" w:rsidRPr="00E5271D" w:rsidRDefault="00A07DF6" w:rsidP="00A07DF6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14:paraId="0BA97DF3" w14:textId="77777777" w:rsidTr="00E7265A">
        <w:tc>
          <w:tcPr>
            <w:tcW w:w="5955" w:type="dxa"/>
            <w:shd w:val="clear" w:color="auto" w:fill="auto"/>
          </w:tcPr>
          <w:p w14:paraId="2EE68538" w14:textId="38832EBD" w:rsidR="00F84A5D" w:rsidRPr="00F36CD0" w:rsidRDefault="008E446D" w:rsidP="00DF4341">
            <w:pPr>
              <w:widowControl w:val="0"/>
              <w:jc w:val="both"/>
              <w:rPr>
                <w:bCs w:val="0"/>
                <w:color w:val="C0000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</w:p>
          <w:p w14:paraId="5C918E6F" w14:textId="77777777" w:rsidR="008E446D" w:rsidRPr="00F36CD0" w:rsidRDefault="008E446D" w:rsidP="00E7265A">
            <w:pPr>
              <w:widowControl w:val="0"/>
              <w:jc w:val="both"/>
              <w:rPr>
                <w:bCs w:val="0"/>
                <w:color w:val="C00000"/>
              </w:rPr>
            </w:pPr>
          </w:p>
          <w:p w14:paraId="73A39D7D" w14:textId="1A7CFF19" w:rsidR="008E446D" w:rsidRDefault="00F36CD0" w:rsidP="00F36CD0">
            <w:pPr>
              <w:widowControl w:val="0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  <w:r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>«Управління спільною власністю</w:t>
            </w:r>
            <w:r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 xml:space="preserve">територіальних громад» </w:t>
            </w:r>
          </w:p>
          <w:p w14:paraId="66DDB387" w14:textId="77777777" w:rsidR="008E446D" w:rsidRDefault="008E446D" w:rsidP="00F36CD0">
            <w:pPr>
              <w:widowControl w:val="0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623D2A44" w14:textId="77777777" w:rsidR="008E446D" w:rsidRPr="00E5271D" w:rsidRDefault="008E446D" w:rsidP="00E7265A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F8B65F1" w14:textId="3712B940" w:rsidR="008E446D" w:rsidRPr="00E5271D" w:rsidRDefault="008E446D" w:rsidP="00E7265A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F36CD0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01D2B655" w14:textId="68FAD27D" w:rsidR="008E446D" w:rsidRPr="00E5271D" w:rsidRDefault="008E446D" w:rsidP="00E7265A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5354CC">
              <w:rPr>
                <w:b/>
                <w:bCs w:val="0"/>
                <w:lang w:eastAsia="en-US"/>
              </w:rPr>
              <w:t xml:space="preserve"> 2084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5354CC">
              <w:rPr>
                <w:b/>
                <w:bCs w:val="0"/>
                <w:lang w:eastAsia="en-US"/>
              </w:rPr>
              <w:t>01-16</w:t>
            </w:r>
          </w:p>
        </w:tc>
      </w:tr>
    </w:tbl>
    <w:p w14:paraId="63F823C6" w14:textId="77777777" w:rsidR="008E446D" w:rsidRDefault="008E446D" w:rsidP="00A07DF6">
      <w:pPr>
        <w:jc w:val="center"/>
        <w:rPr>
          <w:b/>
        </w:rPr>
      </w:pPr>
      <w:r w:rsidRPr="00E5271D">
        <w:object w:dxaOrig="984" w:dyaOrig="1160" w14:anchorId="7A91B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60966251" r:id="rId9"/>
        </w:object>
      </w:r>
    </w:p>
    <w:p w14:paraId="41813E1E" w14:textId="77777777" w:rsidR="00A07DF6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189B80DC" w14:textId="77777777" w:rsidR="00B642DC" w:rsidRPr="00B642DC" w:rsidRDefault="00B642DC" w:rsidP="00A07DF6">
      <w:pPr>
        <w:jc w:val="center"/>
        <w:rPr>
          <w:b/>
          <w:sz w:val="24"/>
          <w:szCs w:val="24"/>
        </w:rPr>
      </w:pPr>
    </w:p>
    <w:p w14:paraId="1638E0EA" w14:textId="4F1BE5A4" w:rsidR="00A07DF6" w:rsidRDefault="00B642DC" w:rsidP="00A07DF6">
      <w:pPr>
        <w:jc w:val="center"/>
        <w:rPr>
          <w:b/>
        </w:rPr>
      </w:pPr>
      <w:r>
        <w:rPr>
          <w:b/>
        </w:rPr>
        <w:t>Дванадцята</w:t>
      </w:r>
      <w:r w:rsidR="00A07DF6" w:rsidRPr="00E5271D">
        <w:rPr>
          <w:b/>
        </w:rPr>
        <w:t xml:space="preserve"> 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14:paraId="522585DD" w14:textId="77777777" w:rsidR="00B642DC" w:rsidRPr="00E5271D" w:rsidRDefault="00B642DC" w:rsidP="00A07DF6">
      <w:pPr>
        <w:jc w:val="center"/>
        <w:rPr>
          <w:b/>
        </w:rPr>
      </w:pPr>
    </w:p>
    <w:p w14:paraId="1F192695" w14:textId="77777777"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22E9F71A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04B9532D" w14:textId="170FEA92"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  <w:t>20</w:t>
      </w:r>
      <w:r w:rsidR="008E446D">
        <w:rPr>
          <w:b/>
        </w:rPr>
        <w:t>2</w:t>
      </w:r>
      <w:r w:rsidR="00F84A5D">
        <w:rPr>
          <w:b/>
        </w:rPr>
        <w:t>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</w:t>
      </w:r>
      <w:r w:rsidR="00B642DC">
        <w:rPr>
          <w:b/>
        </w:rPr>
        <w:t xml:space="preserve">              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54B897B3" w14:textId="77777777"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800"/>
      </w:tblGrid>
      <w:tr w:rsidR="00A07DF6" w:rsidRPr="009C16A8" w14:paraId="416D229C" w14:textId="77777777" w:rsidTr="00A84646">
        <w:tc>
          <w:tcPr>
            <w:tcW w:w="5778" w:type="dxa"/>
          </w:tcPr>
          <w:p w14:paraId="48A08A44" w14:textId="77777777" w:rsidR="00F84A5D" w:rsidRDefault="00F84A5D" w:rsidP="00F374C1">
            <w:pPr>
              <w:rPr>
                <w:b/>
              </w:rPr>
            </w:pPr>
            <w:bookmarkStart w:id="0" w:name="_Hlk150351821"/>
            <w:r w:rsidRPr="00F84A5D">
              <w:rPr>
                <w:b/>
              </w:rPr>
              <w:t xml:space="preserve">Про закріплення нерухомого майна </w:t>
            </w:r>
          </w:p>
          <w:p w14:paraId="51E51D2E" w14:textId="77777777" w:rsidR="00F84A5D" w:rsidRPr="00F84A5D" w:rsidRDefault="00F84A5D" w:rsidP="00F374C1">
            <w:pPr>
              <w:rPr>
                <w:b/>
              </w:rPr>
            </w:pPr>
            <w:r w:rsidRPr="00F84A5D">
              <w:rPr>
                <w:b/>
              </w:rPr>
              <w:t>на праві оперативного управління</w:t>
            </w:r>
          </w:p>
          <w:p w14:paraId="5D9D5CAE" w14:textId="77777777" w:rsidR="00F84A5D" w:rsidRDefault="00F84A5D" w:rsidP="00F374C1">
            <w:pPr>
              <w:rPr>
                <w:b/>
              </w:rPr>
            </w:pPr>
          </w:p>
          <w:bookmarkEnd w:id="0"/>
          <w:p w14:paraId="78F9596C" w14:textId="77777777" w:rsidR="00A07DF6" w:rsidRPr="00D427B5" w:rsidRDefault="00A07DF6" w:rsidP="006F4174">
            <w:pPr>
              <w:rPr>
                <w:b/>
              </w:rPr>
            </w:pPr>
          </w:p>
        </w:tc>
        <w:tc>
          <w:tcPr>
            <w:tcW w:w="2800" w:type="dxa"/>
          </w:tcPr>
          <w:p w14:paraId="10E878C0" w14:textId="77777777" w:rsidR="00A07DF6" w:rsidRPr="009C16A8" w:rsidRDefault="00A07DF6" w:rsidP="00E7265A">
            <w:pPr>
              <w:jc w:val="both"/>
              <w:rPr>
                <w:b/>
              </w:rPr>
            </w:pPr>
          </w:p>
        </w:tc>
      </w:tr>
    </w:tbl>
    <w:p w14:paraId="2644DC0C" w14:textId="5D7F3AF3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>
        <w:t xml:space="preserve">Відповідно до пункту 20 статті 43, статей 46, 59, 60 Закону України «Про місцеве самоврядування в Україні, статті 137 Господарського </w:t>
      </w:r>
      <w:r w:rsidR="00F36CD0">
        <w:t>к</w:t>
      </w:r>
      <w:r>
        <w:t xml:space="preserve">одексу України, з метою підвищення ефективності використання майна спільної власності територіальних громад, обласна рада </w:t>
      </w:r>
      <w:r w:rsidRPr="000F6181">
        <w:rPr>
          <w:b/>
        </w:rPr>
        <w:t xml:space="preserve">в и р і ш и л а: </w:t>
      </w:r>
    </w:p>
    <w:p w14:paraId="3ABA90C7" w14:textId="77777777" w:rsidR="000F6181" w:rsidRDefault="000F6181" w:rsidP="000F6181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14:paraId="2250E2A9" w14:textId="6B12D40E" w:rsidR="00040D66" w:rsidRDefault="00CA5AAB" w:rsidP="00040D6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Закріпити</w:t>
      </w:r>
      <w:r w:rsidR="00E7265A">
        <w:t xml:space="preserve"> </w:t>
      </w:r>
      <w:r w:rsidR="00E7265A" w:rsidRPr="00D07C5E">
        <w:t>на праві оперативного управлі</w:t>
      </w:r>
      <w:r w:rsidR="00E7265A">
        <w:t>ння без права балансоутримувач</w:t>
      </w:r>
      <w:r w:rsidR="00E7265A">
        <w:rPr>
          <w:lang w:eastAsia="uk-UA"/>
        </w:rPr>
        <w:t>а</w:t>
      </w:r>
      <w:r>
        <w:t xml:space="preserve"> </w:t>
      </w:r>
      <w:r w:rsidR="00E7265A">
        <w:t xml:space="preserve">за Комунальним підприємством </w:t>
      </w:r>
      <w:r w:rsidR="00E7265A" w:rsidRPr="00E27712">
        <w:t>«</w:t>
      </w:r>
      <w:r w:rsidR="00E7265A">
        <w:t>Закарпатський інформаційно-аналітичний центр» Закарпатської обласної ради (код ЄДРПОУ</w:t>
      </w:r>
      <w:r w:rsidR="00F36CD0">
        <w:t xml:space="preserve"> –</w:t>
      </w:r>
      <w:r w:rsidR="00E7265A">
        <w:t xml:space="preserve"> 34835402) </w:t>
      </w:r>
      <w:r>
        <w:t>частину майнового комплексу, а саме: будівлі літ.</w:t>
      </w:r>
      <w:r w:rsidR="004E5CBA">
        <w:t xml:space="preserve"> </w:t>
      </w:r>
      <w:r>
        <w:t>А' та літ.</w:t>
      </w:r>
      <w:r w:rsidR="004E5CBA">
        <w:t xml:space="preserve"> </w:t>
      </w:r>
      <w:r>
        <w:t>А'' загальною площею 277,7 кв.</w:t>
      </w:r>
      <w:r w:rsidR="004E5CBA">
        <w:t xml:space="preserve"> </w:t>
      </w:r>
      <w:r>
        <w:t>м</w:t>
      </w:r>
      <w:r w:rsidR="00B642DC">
        <w:t xml:space="preserve">, </w:t>
      </w:r>
      <w:r w:rsidR="00B642DC" w:rsidRPr="00F36CD0">
        <w:rPr>
          <w:color w:val="auto"/>
        </w:rPr>
        <w:t xml:space="preserve">розташовані </w:t>
      </w:r>
      <w:r>
        <w:t>за адресою: Закарпа</w:t>
      </w:r>
      <w:r w:rsidR="003A45B9">
        <w:t>тська область, м</w:t>
      </w:r>
      <w:r w:rsidR="004E5CBA">
        <w:t>. Ужгород, вул. Собранецька, 50</w:t>
      </w:r>
      <w:r w:rsidR="00040D66">
        <w:rPr>
          <w:lang w:eastAsia="uk-UA"/>
        </w:rPr>
        <w:t xml:space="preserve">. </w:t>
      </w:r>
    </w:p>
    <w:p w14:paraId="141421FF" w14:textId="79FEE05B" w:rsidR="00280EA6" w:rsidRDefault="003A45B9" w:rsidP="003A45B9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</w:pPr>
      <w:r w:rsidRPr="003A45B9">
        <w:t>Комунальн</w:t>
      </w:r>
      <w:r w:rsidR="004E5CBA">
        <w:t>ому підприємству</w:t>
      </w:r>
      <w:r>
        <w:t xml:space="preserve"> «Закарпатський </w:t>
      </w:r>
      <w:r w:rsidRPr="003A45B9">
        <w:t>інформаційно-аналітичний це</w:t>
      </w:r>
      <w:r w:rsidR="004E5CBA">
        <w:t xml:space="preserve">нтр» Закарпатської </w:t>
      </w:r>
      <w:r w:rsidR="004E5CBA" w:rsidRPr="00F36CD0">
        <w:rPr>
          <w:color w:val="auto"/>
        </w:rPr>
        <w:t>обласної</w:t>
      </w:r>
      <w:r w:rsidR="00B642DC" w:rsidRPr="00F36CD0">
        <w:rPr>
          <w:color w:val="auto"/>
        </w:rPr>
        <w:t xml:space="preserve"> ради</w:t>
      </w:r>
      <w:r w:rsidR="00280EA6">
        <w:t xml:space="preserve"> використовувати закріплене за ним нерух</w:t>
      </w:r>
      <w:r w:rsidR="004E5CBA">
        <w:t>оме майно виключно за</w:t>
      </w:r>
      <w:r w:rsidR="00280EA6">
        <w:t xml:space="preserve"> цільовим призначенням для здійснення діяльності, визначеної Статутом. </w:t>
      </w:r>
    </w:p>
    <w:p w14:paraId="6368FABE" w14:textId="1796DF57" w:rsidR="00E23336" w:rsidRDefault="00B642DC" w:rsidP="00E23336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>
        <w:t xml:space="preserve"> </w:t>
      </w:r>
      <w:r w:rsidR="00280EA6">
        <w:t>Комунальній установі «Управління спільною власністю територіальних громад» З</w:t>
      </w:r>
      <w:r w:rsidR="004E5CBA">
        <w:t>акарпатської обласної ради здійснити всі необхідні</w:t>
      </w:r>
      <w:r w:rsidR="00280EA6">
        <w:t xml:space="preserve"> </w:t>
      </w:r>
      <w:r w:rsidR="004E5CBA">
        <w:t xml:space="preserve">організаційно – правові дії, необхідні для </w:t>
      </w:r>
      <w:r w:rsidR="00280EA6">
        <w:t xml:space="preserve"> </w:t>
      </w:r>
      <w:r w:rsidR="00E23336" w:rsidRPr="006B7557">
        <w:t>виконання цього рішення.</w:t>
      </w:r>
    </w:p>
    <w:p w14:paraId="4D683353" w14:textId="731B9B2A" w:rsidR="001F0B85" w:rsidRPr="00913278" w:rsidRDefault="00E23336" w:rsidP="00E2333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60D08">
        <w:t xml:space="preserve">Контроль за виконанням цього рішення покласти на заступника голови </w:t>
      </w:r>
      <w:r>
        <w:t xml:space="preserve">обласної </w:t>
      </w:r>
      <w:r w:rsidRPr="00660D08">
        <w:t xml:space="preserve">ради та постійну комісію </w:t>
      </w:r>
      <w:r w:rsidR="00F36CD0">
        <w:t xml:space="preserve">обласної ради </w:t>
      </w:r>
      <w:r w:rsidRPr="00660D08">
        <w:t xml:space="preserve">з </w:t>
      </w:r>
      <w:r w:rsidR="004E5CBA">
        <w:t xml:space="preserve">питань </w:t>
      </w:r>
      <w:r w:rsidRPr="00660D08">
        <w:t>регіонального розвитку, комунального майна та приватизації</w:t>
      </w:r>
      <w:r>
        <w:t>.</w:t>
      </w:r>
    </w:p>
    <w:p w14:paraId="3185CB00" w14:textId="77777777" w:rsidR="00CF2A3A" w:rsidRDefault="00CF2A3A" w:rsidP="00A84252">
      <w:pPr>
        <w:pStyle w:val="a4"/>
        <w:ind w:firstLine="708"/>
        <w:rPr>
          <w:sz w:val="28"/>
          <w:szCs w:val="28"/>
          <w:lang w:val="ru-RU"/>
        </w:rPr>
      </w:pPr>
    </w:p>
    <w:p w14:paraId="70B2130C" w14:textId="77777777" w:rsidR="00A84252" w:rsidRPr="007051F8" w:rsidRDefault="00A84252" w:rsidP="006D73E4">
      <w:pPr>
        <w:jc w:val="both"/>
      </w:pPr>
      <w:r w:rsidRPr="007051F8">
        <w:rPr>
          <w:b/>
        </w:rPr>
        <w:t xml:space="preserve">Голова ради                                                                   </w:t>
      </w:r>
      <w:r w:rsidR="00EF6401">
        <w:rPr>
          <w:b/>
        </w:rPr>
        <w:t xml:space="preserve">        Роман САРАЙ</w:t>
      </w:r>
    </w:p>
    <w:sectPr w:rsidR="00A84252" w:rsidRPr="007051F8" w:rsidSect="00DF4341">
      <w:footerReference w:type="default" r:id="rId10"/>
      <w:pgSz w:w="11906" w:h="16838"/>
      <w:pgMar w:top="1134" w:right="851" w:bottom="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1C08C" w14:textId="77777777" w:rsidR="00F70147" w:rsidRDefault="00F70147" w:rsidP="00182DCE">
      <w:r>
        <w:separator/>
      </w:r>
    </w:p>
  </w:endnote>
  <w:endnote w:type="continuationSeparator" w:id="0">
    <w:p w14:paraId="67E14B9D" w14:textId="77777777" w:rsidR="00F70147" w:rsidRDefault="00F70147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7E6D88BD" w14:textId="77777777" w:rsidR="00182DCE" w:rsidRDefault="000E71E3">
        <w:pPr>
          <w:pStyle w:val="a9"/>
          <w:jc w:val="center"/>
        </w:pPr>
        <w:r>
          <w:fldChar w:fldCharType="begin"/>
        </w:r>
        <w:r w:rsidR="001476E6">
          <w:instrText xml:space="preserve"> PAGE   \* MERGEFORMAT </w:instrText>
        </w:r>
        <w:r>
          <w:fldChar w:fldCharType="separate"/>
        </w:r>
        <w:r w:rsidR="004E5C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23B8EA" w14:textId="77777777"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FA32" w14:textId="77777777" w:rsidR="00F70147" w:rsidRDefault="00F70147" w:rsidP="00182DCE">
      <w:r>
        <w:separator/>
      </w:r>
    </w:p>
  </w:footnote>
  <w:footnote w:type="continuationSeparator" w:id="0">
    <w:p w14:paraId="1A6DA974" w14:textId="77777777" w:rsidR="00F70147" w:rsidRDefault="00F70147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78074703">
    <w:abstractNumId w:val="9"/>
  </w:num>
  <w:num w:numId="2" w16cid:durableId="1643001799">
    <w:abstractNumId w:val="6"/>
  </w:num>
  <w:num w:numId="3" w16cid:durableId="1158422281">
    <w:abstractNumId w:val="0"/>
  </w:num>
  <w:num w:numId="4" w16cid:durableId="623460207">
    <w:abstractNumId w:val="8"/>
  </w:num>
  <w:num w:numId="5" w16cid:durableId="1546523218">
    <w:abstractNumId w:val="2"/>
  </w:num>
  <w:num w:numId="6" w16cid:durableId="324238758">
    <w:abstractNumId w:val="3"/>
  </w:num>
  <w:num w:numId="7" w16cid:durableId="337924799">
    <w:abstractNumId w:val="7"/>
  </w:num>
  <w:num w:numId="8" w16cid:durableId="659117684">
    <w:abstractNumId w:val="1"/>
  </w:num>
  <w:num w:numId="9" w16cid:durableId="371006777">
    <w:abstractNumId w:val="5"/>
  </w:num>
  <w:num w:numId="10" w16cid:durableId="645858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14C5B"/>
    <w:rsid w:val="00040D66"/>
    <w:rsid w:val="00053145"/>
    <w:rsid w:val="00063B04"/>
    <w:rsid w:val="000B58B1"/>
    <w:rsid w:val="000B6D98"/>
    <w:rsid w:val="000E701B"/>
    <w:rsid w:val="000E71E3"/>
    <w:rsid w:val="000F2AB8"/>
    <w:rsid w:val="000F5CEF"/>
    <w:rsid w:val="000F6181"/>
    <w:rsid w:val="001062B1"/>
    <w:rsid w:val="00107C2A"/>
    <w:rsid w:val="00116DF9"/>
    <w:rsid w:val="001476E6"/>
    <w:rsid w:val="001754F6"/>
    <w:rsid w:val="00182DCE"/>
    <w:rsid w:val="001E239A"/>
    <w:rsid w:val="001F0B85"/>
    <w:rsid w:val="001F58EB"/>
    <w:rsid w:val="00206FD3"/>
    <w:rsid w:val="00261E9F"/>
    <w:rsid w:val="00280EA6"/>
    <w:rsid w:val="00296383"/>
    <w:rsid w:val="00326E73"/>
    <w:rsid w:val="003326C6"/>
    <w:rsid w:val="00335A2D"/>
    <w:rsid w:val="003A45B9"/>
    <w:rsid w:val="003C49D6"/>
    <w:rsid w:val="003C520A"/>
    <w:rsid w:val="003E2665"/>
    <w:rsid w:val="00400645"/>
    <w:rsid w:val="00402FF8"/>
    <w:rsid w:val="004550F3"/>
    <w:rsid w:val="00462C61"/>
    <w:rsid w:val="00492EC1"/>
    <w:rsid w:val="004B05B0"/>
    <w:rsid w:val="004B5C12"/>
    <w:rsid w:val="004C0F03"/>
    <w:rsid w:val="004E5CBA"/>
    <w:rsid w:val="004F4453"/>
    <w:rsid w:val="005354CC"/>
    <w:rsid w:val="00560D42"/>
    <w:rsid w:val="00576175"/>
    <w:rsid w:val="00576C83"/>
    <w:rsid w:val="005818B1"/>
    <w:rsid w:val="005A72C5"/>
    <w:rsid w:val="005D0F2F"/>
    <w:rsid w:val="00654C80"/>
    <w:rsid w:val="00690AD1"/>
    <w:rsid w:val="006D73E4"/>
    <w:rsid w:val="006E73F0"/>
    <w:rsid w:val="006F4174"/>
    <w:rsid w:val="007051F8"/>
    <w:rsid w:val="0071412A"/>
    <w:rsid w:val="00721789"/>
    <w:rsid w:val="00733F85"/>
    <w:rsid w:val="00743E7C"/>
    <w:rsid w:val="00791E2F"/>
    <w:rsid w:val="007D4928"/>
    <w:rsid w:val="008111A4"/>
    <w:rsid w:val="008734AF"/>
    <w:rsid w:val="008E446D"/>
    <w:rsid w:val="00913278"/>
    <w:rsid w:val="0093411A"/>
    <w:rsid w:val="00981456"/>
    <w:rsid w:val="009908F3"/>
    <w:rsid w:val="009E22F1"/>
    <w:rsid w:val="009F515E"/>
    <w:rsid w:val="00A07DF6"/>
    <w:rsid w:val="00A3763B"/>
    <w:rsid w:val="00A62B3E"/>
    <w:rsid w:val="00A84252"/>
    <w:rsid w:val="00A84646"/>
    <w:rsid w:val="00A915D3"/>
    <w:rsid w:val="00AE5699"/>
    <w:rsid w:val="00AF2D93"/>
    <w:rsid w:val="00B02872"/>
    <w:rsid w:val="00B375B3"/>
    <w:rsid w:val="00B642DC"/>
    <w:rsid w:val="00B66D1A"/>
    <w:rsid w:val="00BB6A3A"/>
    <w:rsid w:val="00C03521"/>
    <w:rsid w:val="00C03F60"/>
    <w:rsid w:val="00C362CC"/>
    <w:rsid w:val="00C5185B"/>
    <w:rsid w:val="00CA5AAB"/>
    <w:rsid w:val="00CB6A16"/>
    <w:rsid w:val="00CC5559"/>
    <w:rsid w:val="00CE34AD"/>
    <w:rsid w:val="00CF2A3A"/>
    <w:rsid w:val="00CF71CC"/>
    <w:rsid w:val="00D07C5E"/>
    <w:rsid w:val="00D10FDA"/>
    <w:rsid w:val="00D14FA3"/>
    <w:rsid w:val="00D3205E"/>
    <w:rsid w:val="00D97BB5"/>
    <w:rsid w:val="00DF4341"/>
    <w:rsid w:val="00E00ADC"/>
    <w:rsid w:val="00E00FC3"/>
    <w:rsid w:val="00E045AA"/>
    <w:rsid w:val="00E23336"/>
    <w:rsid w:val="00E333A1"/>
    <w:rsid w:val="00E7265A"/>
    <w:rsid w:val="00E801F0"/>
    <w:rsid w:val="00E84ADF"/>
    <w:rsid w:val="00ED6E4F"/>
    <w:rsid w:val="00EF398C"/>
    <w:rsid w:val="00EF5338"/>
    <w:rsid w:val="00EF6401"/>
    <w:rsid w:val="00F0710D"/>
    <w:rsid w:val="00F36CD0"/>
    <w:rsid w:val="00F374C1"/>
    <w:rsid w:val="00F46C26"/>
    <w:rsid w:val="00F56C9E"/>
    <w:rsid w:val="00F70147"/>
    <w:rsid w:val="00F75AEC"/>
    <w:rsid w:val="00F84073"/>
    <w:rsid w:val="00F84A5D"/>
    <w:rsid w:val="00F95636"/>
    <w:rsid w:val="00FA7739"/>
    <w:rsid w:val="00FD0DC0"/>
    <w:rsid w:val="00FD114F"/>
    <w:rsid w:val="00FD2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C538BC"/>
  <w15:docId w15:val="{67E21F97-E9D2-42A7-8D05-6B77B6560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565D5-696C-4486-B999-22CB9ADE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5</cp:revision>
  <cp:lastPrinted>2023-11-08T14:06:00Z</cp:lastPrinted>
  <dcterms:created xsi:type="dcterms:W3CDTF">2023-04-28T09:57:00Z</dcterms:created>
  <dcterms:modified xsi:type="dcterms:W3CDTF">2023-11-08T14:31:00Z</dcterms:modified>
</cp:coreProperties>
</file>